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F7ECA" w14:textId="29F55003" w:rsidR="000F3696" w:rsidRPr="00EC6923" w:rsidRDefault="000F3696" w:rsidP="00FB6CDB">
      <w:pPr>
        <w:rPr>
          <w:rFonts w:cstheme="minorHAnsi"/>
          <w:b/>
          <w:sz w:val="32"/>
        </w:rPr>
      </w:pPr>
      <w:r w:rsidRPr="00EC6923">
        <w:rPr>
          <w:rFonts w:cstheme="minorHAnsi"/>
          <w:b/>
          <w:sz w:val="32"/>
        </w:rPr>
        <w:t xml:space="preserve">LP </w:t>
      </w:r>
      <w:r w:rsidR="00BD4A27" w:rsidRPr="00EC6923">
        <w:rPr>
          <w:rFonts w:cstheme="minorHAnsi"/>
          <w:b/>
          <w:sz w:val="32"/>
        </w:rPr>
        <w:t xml:space="preserve">2 </w:t>
      </w:r>
      <w:r w:rsidR="00450CFC">
        <w:rPr>
          <w:rFonts w:cstheme="minorHAnsi"/>
          <w:b/>
          <w:sz w:val="32"/>
        </w:rPr>
        <w:t>– Careers Action Plan</w:t>
      </w:r>
    </w:p>
    <w:p w14:paraId="1430013F" w14:textId="77777777" w:rsidR="00FB6CDB" w:rsidRPr="006D0329" w:rsidRDefault="00371F5D" w:rsidP="00FB6CDB">
      <w:pPr>
        <w:rPr>
          <w:rFonts w:asciiTheme="majorHAnsi" w:hAnsiTheme="majorHAnsi" w:cstheme="majorHAnsi"/>
        </w:rPr>
      </w:pPr>
      <w:r w:rsidRPr="006D0329">
        <w:rPr>
          <w:rFonts w:asciiTheme="majorHAnsi" w:hAnsiTheme="majorHAnsi" w:cstheme="majorHAnsi"/>
        </w:rPr>
        <w:t>Action planning is part of a review cycle. It starts with the question ‘how am I doing?’ and finishes with targets or suggestions to improve performance in the future. Everyone should have some goals or ambitions.</w:t>
      </w:r>
    </w:p>
    <w:tbl>
      <w:tblPr>
        <w:tblStyle w:val="TableGrid"/>
        <w:tblW w:w="14454" w:type="dxa"/>
        <w:tblLook w:val="01E0" w:firstRow="1" w:lastRow="1" w:firstColumn="1" w:lastColumn="1" w:noHBand="0" w:noVBand="0"/>
      </w:tblPr>
      <w:tblGrid>
        <w:gridCol w:w="6588"/>
        <w:gridCol w:w="7866"/>
      </w:tblGrid>
      <w:tr w:rsidR="00FB6CDB" w:rsidRPr="006D0329" w14:paraId="7FEFD36F" w14:textId="77777777" w:rsidTr="00EC6923">
        <w:tc>
          <w:tcPr>
            <w:tcW w:w="14454" w:type="dxa"/>
            <w:gridSpan w:val="2"/>
            <w:shd w:val="clear" w:color="auto" w:fill="C5E0B3" w:themeFill="accent6" w:themeFillTint="66"/>
          </w:tcPr>
          <w:p w14:paraId="10AC9D17" w14:textId="77777777" w:rsidR="00FB6CDB" w:rsidRPr="00EC6923" w:rsidRDefault="00FB6CDB" w:rsidP="006C213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C6923">
              <w:rPr>
                <w:rFonts w:asciiTheme="majorHAnsi" w:hAnsiTheme="majorHAnsi" w:cstheme="majorHAnsi"/>
                <w:b/>
                <w:sz w:val="22"/>
                <w:szCs w:val="22"/>
              </w:rPr>
              <w:t>TITLE</w:t>
            </w:r>
          </w:p>
          <w:p w14:paraId="49132E9B" w14:textId="24706B60" w:rsidR="00FB6CDB" w:rsidRPr="00EC6923" w:rsidRDefault="00450CFC" w:rsidP="006C213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Careers</w:t>
            </w:r>
            <w:r w:rsidR="00BD4A27" w:rsidRPr="00EC692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Action Plan</w:t>
            </w:r>
          </w:p>
        </w:tc>
      </w:tr>
      <w:tr w:rsidR="00FB6CDB" w:rsidRPr="006D0329" w14:paraId="36D6836F" w14:textId="77777777" w:rsidTr="00EC6923">
        <w:tc>
          <w:tcPr>
            <w:tcW w:w="6588" w:type="dxa"/>
          </w:tcPr>
          <w:p w14:paraId="2E8F5571" w14:textId="77777777" w:rsidR="00FB6CDB" w:rsidRPr="00EC6923" w:rsidRDefault="00FB6CDB" w:rsidP="006C213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C6923">
              <w:rPr>
                <w:rFonts w:asciiTheme="majorHAnsi" w:hAnsiTheme="majorHAnsi" w:cstheme="majorHAnsi"/>
                <w:b/>
                <w:sz w:val="22"/>
                <w:szCs w:val="22"/>
              </w:rPr>
              <w:t>AIMS</w:t>
            </w:r>
          </w:p>
          <w:p w14:paraId="4BCD9D4D" w14:textId="15968D4B" w:rsidR="00FB6CDB" w:rsidRPr="006D0329" w:rsidRDefault="00BD4A27" w:rsidP="006C21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>Building on the introduction to the Grofar profile students</w:t>
            </w:r>
            <w:r w:rsidR="00371F5D"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 begin to plan for the</w:t>
            </w:r>
            <w:r w:rsidR="000F3696" w:rsidRPr="006D0329">
              <w:rPr>
                <w:rFonts w:asciiTheme="majorHAnsi" w:hAnsiTheme="majorHAnsi" w:cstheme="majorHAnsi"/>
                <w:sz w:val="22"/>
                <w:szCs w:val="22"/>
              </w:rPr>
              <w:t>ir</w:t>
            </w:r>
            <w:r w:rsidR="00371F5D"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 short,</w:t>
            </w: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 medium</w:t>
            </w:r>
            <w:r w:rsidR="00371F5D"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 and </w:t>
            </w:r>
            <w:bookmarkStart w:id="0" w:name="_GoBack"/>
            <w:bookmarkEnd w:id="0"/>
            <w:r w:rsidR="00450CFC" w:rsidRPr="006D0329">
              <w:rPr>
                <w:rFonts w:asciiTheme="majorHAnsi" w:hAnsiTheme="majorHAnsi" w:cstheme="majorHAnsi"/>
                <w:sz w:val="22"/>
                <w:szCs w:val="22"/>
              </w:rPr>
              <w:t>long-term</w:t>
            </w: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 future. They create SMART targets/goals and consider what strategies they will need to achieve them.</w:t>
            </w:r>
          </w:p>
          <w:p w14:paraId="2A18773A" w14:textId="77777777" w:rsidR="00FB6CDB" w:rsidRPr="006D0329" w:rsidRDefault="00FB6CDB" w:rsidP="006C21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7A2C743" w14:textId="77777777" w:rsidR="00FB6CDB" w:rsidRPr="006D0329" w:rsidRDefault="00FB6CDB" w:rsidP="006C21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6" w:type="dxa"/>
          </w:tcPr>
          <w:p w14:paraId="0AC30AFE" w14:textId="77777777" w:rsidR="00FB6CDB" w:rsidRPr="00EC6923" w:rsidRDefault="00FB6CDB" w:rsidP="006C213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C6923">
              <w:rPr>
                <w:rFonts w:asciiTheme="majorHAnsi" w:hAnsiTheme="majorHAnsi" w:cstheme="majorHAnsi"/>
                <w:b/>
                <w:sz w:val="22"/>
                <w:szCs w:val="22"/>
              </w:rPr>
              <w:t>OBJECTIVES</w:t>
            </w:r>
          </w:p>
          <w:p w14:paraId="778967D8" w14:textId="77777777" w:rsidR="00FB6CDB" w:rsidRPr="006D0329" w:rsidRDefault="00FB6CDB" w:rsidP="006C21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>Students will be able to:</w:t>
            </w:r>
          </w:p>
          <w:p w14:paraId="6D61C4CC" w14:textId="77777777" w:rsidR="00FB6CDB" w:rsidRPr="006D0329" w:rsidRDefault="00B23E64" w:rsidP="00BD4A2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>Reflect on the previous lesson and make amendments/adjustments</w:t>
            </w:r>
          </w:p>
          <w:p w14:paraId="5AC7C5B6" w14:textId="77777777" w:rsidR="00B23E64" w:rsidRPr="006D0329" w:rsidRDefault="00B23E64" w:rsidP="00BD4A2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>Discuss with other students their reasons for choosing their profile heading and image</w:t>
            </w:r>
          </w:p>
          <w:p w14:paraId="3CF8BDD8" w14:textId="77777777" w:rsidR="00B23E64" w:rsidRPr="006D0329" w:rsidRDefault="004267BF" w:rsidP="004267BF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>Develop their knowledge and skills in drawing up a realistic action plan that can be regularly reviewed</w:t>
            </w:r>
          </w:p>
          <w:p w14:paraId="2D97E26F" w14:textId="77777777" w:rsidR="00B23E64" w:rsidRPr="006D0329" w:rsidRDefault="00B23E64" w:rsidP="00BD4A2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>Write a short, medium and long term goal</w:t>
            </w:r>
          </w:p>
        </w:tc>
      </w:tr>
      <w:tr w:rsidR="00FB6CDB" w:rsidRPr="006D0329" w14:paraId="257A5C22" w14:textId="77777777" w:rsidTr="00EC6923">
        <w:tc>
          <w:tcPr>
            <w:tcW w:w="6588" w:type="dxa"/>
          </w:tcPr>
          <w:p w14:paraId="5E7CFB42" w14:textId="77777777" w:rsidR="00FB6CDB" w:rsidRPr="00EC6923" w:rsidRDefault="000F3696" w:rsidP="006C213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C692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PREPARATION including </w:t>
            </w:r>
            <w:r w:rsidR="00FB6CDB" w:rsidRPr="00EC6923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7BC00D2E" w14:textId="256EEE58" w:rsidR="00FB6CDB" w:rsidRPr="006D0329" w:rsidRDefault="00FB6CDB" w:rsidP="006C21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1. </w:t>
            </w:r>
            <w:r w:rsidR="00450CFC" w:rsidRPr="006D0329">
              <w:rPr>
                <w:rFonts w:asciiTheme="majorHAnsi" w:hAnsiTheme="majorHAnsi" w:cstheme="majorHAnsi"/>
                <w:sz w:val="22"/>
                <w:szCs w:val="22"/>
              </w:rPr>
              <w:t>Pre-lesson</w:t>
            </w: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 or as a homework activity – 15 minutes</w:t>
            </w:r>
          </w:p>
          <w:p w14:paraId="11C6A7BB" w14:textId="77777777" w:rsidR="00FB6CDB" w:rsidRPr="006D0329" w:rsidRDefault="00FB6CDB" w:rsidP="006C21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>students are asked to note in their planners</w:t>
            </w:r>
          </w:p>
          <w:p w14:paraId="0D1D7AE4" w14:textId="77777777" w:rsidR="00FB6CDB" w:rsidRPr="006D0329" w:rsidRDefault="000F3696" w:rsidP="006C21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 a) what</w:t>
            </w:r>
            <w:r w:rsidR="00FB6CDB"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 their interests</w:t>
            </w:r>
            <w:r w:rsidR="00BD4A27" w:rsidRPr="006D0329">
              <w:rPr>
                <w:rFonts w:asciiTheme="majorHAnsi" w:hAnsiTheme="majorHAnsi" w:cstheme="majorHAnsi"/>
                <w:sz w:val="22"/>
                <w:szCs w:val="22"/>
              </w:rPr>
              <w:t>, hobbies</w:t>
            </w: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 are</w:t>
            </w:r>
          </w:p>
          <w:p w14:paraId="3F003B05" w14:textId="77777777" w:rsidR="00FB6CDB" w:rsidRPr="006D0329" w:rsidRDefault="00FB6CDB" w:rsidP="006C21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>b) what their proudest achievement has been so far (this may be in sport, representing a voluntary group, helping at home, gaining an award etc.)</w:t>
            </w:r>
          </w:p>
          <w:p w14:paraId="06E4FF85" w14:textId="77777777" w:rsidR="00762A3F" w:rsidRPr="006D0329" w:rsidRDefault="00FB6CDB" w:rsidP="006C21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>c) which are their favourite and least favourite subjects</w:t>
            </w:r>
            <w:r w:rsidR="00BD4A27"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 and why</w:t>
            </w: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1A2B367C" w14:textId="77777777" w:rsidR="0066009A" w:rsidRPr="006D0329" w:rsidRDefault="0066009A" w:rsidP="006C21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D5EA1F" w14:textId="77777777" w:rsidR="0066009A" w:rsidRPr="006D0329" w:rsidRDefault="0066009A" w:rsidP="006C21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>2. Students need to have two goals in mind in order to complete that stage of their action plan</w:t>
            </w:r>
          </w:p>
          <w:p w14:paraId="57836E25" w14:textId="77777777" w:rsidR="00FB6CDB" w:rsidRPr="006D0329" w:rsidRDefault="00FB6CDB" w:rsidP="006C21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82554D6" w14:textId="77777777" w:rsidR="00FB6CDB" w:rsidRPr="006D0329" w:rsidRDefault="00E7593F" w:rsidP="006C21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FB6CDB" w:rsidRPr="006D0329">
              <w:rPr>
                <w:rFonts w:asciiTheme="majorHAnsi" w:hAnsiTheme="majorHAnsi" w:cstheme="majorHAnsi"/>
                <w:sz w:val="22"/>
                <w:szCs w:val="22"/>
              </w:rPr>
              <w:t>. Create personal description cards from the list on Grofar</w:t>
            </w:r>
            <w:r w:rsidR="00D924FB"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B3475F2" w14:textId="77777777" w:rsidR="00FB6CDB" w:rsidRPr="006D0329" w:rsidRDefault="00FB6CDB" w:rsidP="006C21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9DCDCF" w14:textId="77777777" w:rsidR="00FB6CDB" w:rsidRPr="006D0329" w:rsidRDefault="00E7593F" w:rsidP="006C21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FB6CDB"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="000F3696" w:rsidRPr="006D0329">
              <w:rPr>
                <w:rFonts w:asciiTheme="majorHAnsi" w:hAnsiTheme="majorHAnsi" w:cstheme="majorHAnsi"/>
                <w:sz w:val="22"/>
                <w:szCs w:val="22"/>
              </w:rPr>
              <w:t>Provide</w:t>
            </w:r>
            <w:r w:rsidR="00FB6CDB"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 technical and support staff</w:t>
            </w:r>
            <w:r w:rsidR="000F3696"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 with any information</w:t>
            </w:r>
            <w:r w:rsidR="00E02E7B"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 or briefing notes</w:t>
            </w:r>
          </w:p>
          <w:p w14:paraId="0EED52A6" w14:textId="77777777" w:rsidR="00FB6CDB" w:rsidRPr="006D0329" w:rsidRDefault="00FB6CDB" w:rsidP="006C21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188529E" w14:textId="77777777" w:rsidR="00FB6CDB" w:rsidRPr="006D0329" w:rsidRDefault="00FB6CDB" w:rsidP="006C21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0329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Lesson time – 50-60 minutes</w:t>
            </w:r>
          </w:p>
        </w:tc>
        <w:tc>
          <w:tcPr>
            <w:tcW w:w="7866" w:type="dxa"/>
          </w:tcPr>
          <w:p w14:paraId="25D64699" w14:textId="77777777" w:rsidR="00FB6CDB" w:rsidRPr="00EC6923" w:rsidRDefault="00FB6CDB" w:rsidP="006C213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C6923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RESOURCES</w:t>
            </w:r>
          </w:p>
          <w:p w14:paraId="285F3533" w14:textId="77777777" w:rsidR="00FB6CDB" w:rsidRPr="006D0329" w:rsidRDefault="00FB6CDB" w:rsidP="006C21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>1. Personal de</w:t>
            </w:r>
            <w:r w:rsidR="00E02E7B" w:rsidRPr="006D0329">
              <w:rPr>
                <w:rFonts w:asciiTheme="majorHAnsi" w:hAnsiTheme="majorHAnsi" w:cstheme="majorHAnsi"/>
                <w:sz w:val="22"/>
                <w:szCs w:val="22"/>
              </w:rPr>
              <w:t>scription cards (ensure there are</w:t>
            </w: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 enough to support the class)</w:t>
            </w:r>
            <w:r w:rsidR="00045EF1"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 Print off and cut up.</w:t>
            </w:r>
          </w:p>
          <w:p w14:paraId="6788A24B" w14:textId="77777777" w:rsidR="00FB6CDB" w:rsidRPr="006D0329" w:rsidRDefault="00FB6CDB" w:rsidP="006C21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FC6FCFF" w14:textId="77777777" w:rsidR="00FB6CDB" w:rsidRPr="006D0329" w:rsidRDefault="00FB6CDB" w:rsidP="006C21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2. Ensure that students have </w:t>
            </w:r>
            <w:r w:rsidR="00E02E7B" w:rsidRPr="006D0329">
              <w:rPr>
                <w:rFonts w:asciiTheme="majorHAnsi" w:hAnsiTheme="majorHAnsi" w:cstheme="majorHAnsi"/>
                <w:sz w:val="22"/>
                <w:szCs w:val="22"/>
              </w:rPr>
              <w:t>access to Grofar</w:t>
            </w: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 i.e. book IT suites or laptops, </w:t>
            </w:r>
            <w:proofErr w:type="spellStart"/>
            <w:r w:rsidRPr="006D0329">
              <w:rPr>
                <w:rFonts w:asciiTheme="majorHAnsi" w:hAnsiTheme="majorHAnsi" w:cstheme="majorHAnsi"/>
                <w:sz w:val="22"/>
                <w:szCs w:val="22"/>
              </w:rPr>
              <w:t>chromebooks</w:t>
            </w:r>
            <w:proofErr w:type="spellEnd"/>
            <w:r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 or mobile devices in advance</w:t>
            </w:r>
          </w:p>
          <w:p w14:paraId="0FE4B61B" w14:textId="77777777" w:rsidR="00FB6CDB" w:rsidRPr="006D0329" w:rsidRDefault="00FB6CDB" w:rsidP="006C21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42AD9D6" w14:textId="77777777" w:rsidR="00BD4A27" w:rsidRPr="006D0329" w:rsidRDefault="00BD4A27" w:rsidP="006C21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3. </w:t>
            </w:r>
            <w:r w:rsidR="00371F5D" w:rsidRPr="006D0329">
              <w:rPr>
                <w:rFonts w:asciiTheme="majorHAnsi" w:hAnsiTheme="majorHAnsi" w:cstheme="majorHAnsi"/>
                <w:sz w:val="22"/>
                <w:szCs w:val="22"/>
              </w:rPr>
              <w:t>The review cycle – this could be available as part of their homework task</w:t>
            </w:r>
            <w:r w:rsidR="00F96DEE"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bookmarkStart w:id="1" w:name="_MON_1564477860"/>
          <w:bookmarkEnd w:id="1"/>
          <w:p w14:paraId="0AF3D125" w14:textId="77777777" w:rsidR="00F96DEE" w:rsidRPr="006D0329" w:rsidRDefault="00EB002F" w:rsidP="006C2133">
            <w:pP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6D0329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object w:dxaOrig="1517" w:dyaOrig="992" w14:anchorId="31CA67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9.5pt" o:ole="">
                  <v:imagedata r:id="rId10" o:title=""/>
                </v:shape>
                <o:OLEObject Type="Embed" ProgID="Word.Document.12" ShapeID="_x0000_i1025" DrawAspect="Icon" ObjectID="_1566201436" r:id="rId11">
                  <o:FieldCodes>\s</o:FieldCodes>
                </o:OLEObject>
              </w:object>
            </w:r>
            <w:bookmarkStart w:id="2" w:name="_MON_1564480018"/>
            <w:bookmarkEnd w:id="2"/>
            <w:r w:rsidRPr="006D0329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object w:dxaOrig="1517" w:dyaOrig="992" w14:anchorId="6D368D4F">
                <v:shape id="_x0000_i1026" type="#_x0000_t75" style="width:75.75pt;height:49.5pt" o:ole="">
                  <v:imagedata r:id="rId12" o:title=""/>
                </v:shape>
                <o:OLEObject Type="Embed" ProgID="Word.Document.12" ShapeID="_x0000_i1026" DrawAspect="Icon" ObjectID="_1566201437" r:id="rId13">
                  <o:FieldCodes>\s</o:FieldCodes>
                </o:OLEObject>
              </w:object>
            </w:r>
            <w:bookmarkStart w:id="3" w:name="_MON_1564483527"/>
            <w:bookmarkEnd w:id="3"/>
            <w:r w:rsidRPr="006D0329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object w:dxaOrig="1517" w:dyaOrig="992" w14:anchorId="4FB00A31">
                <v:shape id="_x0000_i1027" type="#_x0000_t75" style="width:75.75pt;height:49.5pt" o:ole="">
                  <v:imagedata r:id="rId14" o:title=""/>
                </v:shape>
                <o:OLEObject Type="Embed" ProgID="Word.Document.12" ShapeID="_x0000_i1027" DrawAspect="Icon" ObjectID="_1566201438" r:id="rId15">
                  <o:FieldCodes>\s</o:FieldCodes>
                </o:OLEObject>
              </w:object>
            </w:r>
          </w:p>
          <w:p w14:paraId="6DA34009" w14:textId="77777777" w:rsidR="00E02E7B" w:rsidRPr="006D0329" w:rsidRDefault="00E02E7B" w:rsidP="006C2133">
            <w:pPr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</w:p>
          <w:p w14:paraId="2ADC835F" w14:textId="77777777" w:rsidR="00E02E7B" w:rsidRPr="006D0329" w:rsidRDefault="00450CFC" w:rsidP="006C21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6" w:history="1">
              <w:r w:rsidR="00ED39D3" w:rsidRPr="006D0329">
                <w:rPr>
                  <w:rStyle w:val="Hyperlink"/>
                  <w:rFonts w:asciiTheme="majorHAnsi" w:hAnsiTheme="majorHAnsi" w:cstheme="majorHAnsi"/>
                </w:rPr>
                <w:t>https://www.tes.com/teaching-resource/diamond-ranking-activity-outline-and-instructions-6166266</w:t>
              </w:r>
            </w:hyperlink>
          </w:p>
          <w:p w14:paraId="68A88EC7" w14:textId="77777777" w:rsidR="00ED39D3" w:rsidRPr="006D0329" w:rsidRDefault="00ED39D3" w:rsidP="006C21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B6CDB" w:rsidRPr="006D0329" w14:paraId="29243D9E" w14:textId="77777777" w:rsidTr="00EC6923">
        <w:tc>
          <w:tcPr>
            <w:tcW w:w="14454" w:type="dxa"/>
            <w:gridSpan w:val="2"/>
          </w:tcPr>
          <w:p w14:paraId="622D5725" w14:textId="77777777" w:rsidR="00EE7100" w:rsidRPr="00EC6923" w:rsidRDefault="00FB6CDB" w:rsidP="006C213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C692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ACTIVITY </w:t>
            </w:r>
          </w:p>
          <w:p w14:paraId="00751BA2" w14:textId="77777777" w:rsidR="00ED39D3" w:rsidRPr="006D0329" w:rsidRDefault="00FB6CDB" w:rsidP="006C21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Step 1 – Starter. </w:t>
            </w:r>
            <w:r w:rsidR="00ED39D3"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(10 mins) </w:t>
            </w: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Diamond Nine. Hand out a set of personal description cards to pairs of students. Ask them to choose their top nine and then to rank them so that they end up with their top three. </w:t>
            </w:r>
            <w:r w:rsidR="00ED39D3" w:rsidRPr="006D0329">
              <w:rPr>
                <w:rFonts w:asciiTheme="majorHAnsi" w:hAnsiTheme="majorHAnsi" w:cstheme="majorHAnsi"/>
                <w:sz w:val="22"/>
                <w:szCs w:val="22"/>
              </w:rPr>
              <w:t>Were they able to reach a consensus?</w:t>
            </w:r>
          </w:p>
          <w:p w14:paraId="27B1CCA0" w14:textId="77777777" w:rsidR="00FB6CDB" w:rsidRPr="006D0329" w:rsidRDefault="00FB6CDB" w:rsidP="006C21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>In their pairs they discuss why they have chosen those particular ones. Students make a note of these three so that they can begin to popula</w:t>
            </w:r>
            <w:r w:rsidR="00ED39D3"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te their Grofar profile. </w:t>
            </w:r>
          </w:p>
          <w:p w14:paraId="6B03E77F" w14:textId="77777777" w:rsidR="00FB6CDB" w:rsidRPr="006D0329" w:rsidRDefault="00FB6CDB" w:rsidP="00762A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Step 2 – </w:t>
            </w:r>
            <w:r w:rsidR="00ED39D3"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(5mins) </w:t>
            </w: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>Demonstra</w:t>
            </w:r>
            <w:r w:rsidR="00762A3F" w:rsidRPr="006D0329">
              <w:rPr>
                <w:rFonts w:asciiTheme="majorHAnsi" w:hAnsiTheme="majorHAnsi" w:cstheme="majorHAnsi"/>
                <w:sz w:val="22"/>
                <w:szCs w:val="22"/>
              </w:rPr>
              <w:t>te how to access the Action Plan Progress</w:t>
            </w:r>
            <w:r w:rsidR="00CF0F6F"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 section.</w:t>
            </w:r>
            <w:r w:rsidR="00F43381"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FD4E285" w14:textId="77777777" w:rsidR="00F43381" w:rsidRPr="006D0329" w:rsidRDefault="00FB6CDB" w:rsidP="00F433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Step 3 – </w:t>
            </w:r>
            <w:r w:rsidR="00ED39D3"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(20 mins) </w:t>
            </w:r>
            <w:r w:rsidR="00F43381"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Show the students the explanations/ examples/comments given in the profile wizard using </w:t>
            </w:r>
            <w:r w:rsidR="00F43381" w:rsidRPr="006D0329">
              <w:rPr>
                <w:rFonts w:asciiTheme="majorHAnsi" w:hAnsiTheme="majorHAnsi" w:cstheme="majorHAnsi"/>
                <w:i/>
                <w:sz w:val="22"/>
                <w:szCs w:val="22"/>
              </w:rPr>
              <w:t>my top three</w:t>
            </w:r>
            <w:r w:rsidR="00F43381"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43381" w:rsidRPr="006D0329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values </w:t>
            </w:r>
            <w:r w:rsidR="00F43381" w:rsidRPr="006D0329">
              <w:rPr>
                <w:rFonts w:asciiTheme="majorHAnsi" w:hAnsiTheme="majorHAnsi" w:cstheme="majorHAnsi"/>
                <w:sz w:val="22"/>
                <w:szCs w:val="22"/>
              </w:rPr>
              <w:t>as an example</w:t>
            </w:r>
          </w:p>
          <w:p w14:paraId="7502CF6C" w14:textId="77777777" w:rsidR="00FB6CDB" w:rsidRPr="006D0329" w:rsidRDefault="00FB6CDB" w:rsidP="00F433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Using the outcomes of the starter activity ask students to populate the </w:t>
            </w:r>
            <w:r w:rsidRPr="006D0329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Three positive words that describe me. </w:t>
            </w: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Once everyone has done this ask them to complete the rest of their profile using the information </w:t>
            </w:r>
            <w:r w:rsidR="00F43381"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from the previous lesson’s </w:t>
            </w: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homework. </w:t>
            </w:r>
            <w:r w:rsidR="000440C3"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Check that all students have clicked on the Save and continue button at the bottom of the page. </w:t>
            </w:r>
            <w:r w:rsidR="00F43381"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7DC4A8A" w14:textId="77777777" w:rsidR="000440C3" w:rsidRPr="006D0329" w:rsidRDefault="000440C3" w:rsidP="00F433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Step 4 – </w:t>
            </w:r>
            <w:r w:rsidR="00ED39D3"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(15 mins) </w:t>
            </w: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>My Goals and Plans section</w:t>
            </w:r>
            <w:r w:rsidR="00E7593F"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. Ask students to </w:t>
            </w:r>
            <w:r w:rsidR="00F20638" w:rsidRPr="006D0329">
              <w:rPr>
                <w:rFonts w:asciiTheme="majorHAnsi" w:hAnsiTheme="majorHAnsi" w:cstheme="majorHAnsi"/>
                <w:sz w:val="22"/>
                <w:szCs w:val="22"/>
              </w:rPr>
              <w:t>answer the two questions and press the ‘save’ button.</w:t>
            </w:r>
            <w:r w:rsidR="00ED39D3"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FB6CDB" w:rsidRPr="006D0329" w14:paraId="016C8431" w14:textId="77777777" w:rsidTr="00EC6923">
        <w:trPr>
          <w:trHeight w:val="1182"/>
        </w:trPr>
        <w:tc>
          <w:tcPr>
            <w:tcW w:w="14454" w:type="dxa"/>
            <w:gridSpan w:val="2"/>
          </w:tcPr>
          <w:p w14:paraId="6E5C93B0" w14:textId="77777777" w:rsidR="00FB6CDB" w:rsidRPr="00EC6923" w:rsidRDefault="00FB6CDB" w:rsidP="006C213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C6923">
              <w:rPr>
                <w:rFonts w:asciiTheme="majorHAnsi" w:hAnsiTheme="majorHAnsi" w:cstheme="majorHAnsi"/>
                <w:b/>
                <w:sz w:val="22"/>
                <w:szCs w:val="22"/>
              </w:rPr>
              <w:t>PLENARY</w:t>
            </w:r>
          </w:p>
          <w:p w14:paraId="709AB71A" w14:textId="77777777" w:rsidR="00EE7100" w:rsidRPr="006D0329" w:rsidRDefault="00EE7100" w:rsidP="006C21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>Spend 2-3 mins explaining to your partner why you chose your profile heading and image</w:t>
            </w:r>
          </w:p>
          <w:p w14:paraId="7A6F5D7F" w14:textId="77777777" w:rsidR="00FB6CDB" w:rsidRPr="006D0329" w:rsidRDefault="00742C49" w:rsidP="006C21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>Which personal descriptions</w:t>
            </w:r>
            <w:r w:rsidR="00CD66D7"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 did they dismiss from the list at the start of the lesson and why? </w:t>
            </w: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>Did anyone use something different?</w:t>
            </w:r>
            <w:r w:rsidR="00F43381"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 If they had the chance would they change any of their first three words?</w:t>
            </w:r>
            <w:r w:rsidR="00045EF1"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 10mins</w:t>
            </w:r>
          </w:p>
          <w:p w14:paraId="1D62D77C" w14:textId="77777777" w:rsidR="00FB6CDB" w:rsidRPr="006D0329" w:rsidRDefault="00FB6CDB" w:rsidP="006C21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3F17DBF" w14:textId="77777777" w:rsidR="00FB6CDB" w:rsidRPr="00EC6923" w:rsidRDefault="00A37E52" w:rsidP="006C213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HOMEWORK</w:t>
            </w:r>
          </w:p>
          <w:p w14:paraId="1271F017" w14:textId="77777777" w:rsidR="00FB6CDB" w:rsidRPr="006D0329" w:rsidRDefault="00F20638" w:rsidP="006C21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>To review their progress and make any amendments or adjustments</w:t>
            </w:r>
            <w:r w:rsidR="00DE0005"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 to their Action Plan</w:t>
            </w: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381464D1" w14:textId="77777777" w:rsidR="00FB6CDB" w:rsidRPr="006D0329" w:rsidRDefault="00FB6CDB" w:rsidP="006C21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B6CDB" w:rsidRPr="006D0329" w14:paraId="7C01B666" w14:textId="77777777" w:rsidTr="00EC6923">
        <w:tc>
          <w:tcPr>
            <w:tcW w:w="14454" w:type="dxa"/>
            <w:gridSpan w:val="2"/>
          </w:tcPr>
          <w:p w14:paraId="3B17EC3F" w14:textId="77777777" w:rsidR="00FB6CDB" w:rsidRPr="00EC6923" w:rsidRDefault="00FB6CDB" w:rsidP="006C213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C692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LINKS </w:t>
            </w:r>
          </w:p>
          <w:p w14:paraId="1FCEF951" w14:textId="77777777" w:rsidR="00FB6CDB" w:rsidRPr="006D0329" w:rsidRDefault="00FB6CDB" w:rsidP="006C21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>Gatsby Benchmarks – 1, A stable careers programme, 3, Addressing the needs of learners, 4, linking curriculum to careers (PSHE, IT</w:t>
            </w:r>
            <w:r w:rsidR="000440C3" w:rsidRPr="006D0329">
              <w:rPr>
                <w:rFonts w:asciiTheme="majorHAnsi" w:hAnsiTheme="majorHAnsi" w:cstheme="majorHAnsi"/>
                <w:sz w:val="22"/>
                <w:szCs w:val="22"/>
              </w:rPr>
              <w:t>, English</w:t>
            </w: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="0027166F" w:rsidRPr="006D0329">
              <w:rPr>
                <w:rFonts w:asciiTheme="majorHAnsi" w:hAnsiTheme="majorHAnsi" w:cstheme="majorHAnsi"/>
                <w:sz w:val="22"/>
                <w:szCs w:val="22"/>
              </w:rPr>
              <w:t>, 8, Personal guidance</w:t>
            </w:r>
          </w:p>
          <w:p w14:paraId="623F61DB" w14:textId="77777777" w:rsidR="00FB6CDB" w:rsidRPr="006D0329" w:rsidRDefault="00FB6CDB" w:rsidP="006C21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 xml:space="preserve">CDI Framework – 1, 3, 10, 15 </w:t>
            </w:r>
          </w:p>
          <w:p w14:paraId="3499E8B3" w14:textId="77777777" w:rsidR="00FB6CDB" w:rsidRPr="006D0329" w:rsidRDefault="00FB6CDB" w:rsidP="006C21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0329">
              <w:rPr>
                <w:rFonts w:asciiTheme="majorHAnsi" w:hAnsiTheme="majorHAnsi" w:cstheme="majorHAnsi"/>
                <w:sz w:val="22"/>
                <w:szCs w:val="22"/>
              </w:rPr>
              <w:t>PSHE Framework – H1, L2, L8, L9 (at key stage 3) H6, L1, L10, L11, L12, L13, L19 (at key stage 4)</w:t>
            </w:r>
          </w:p>
          <w:p w14:paraId="0F80E236" w14:textId="77777777" w:rsidR="00FB6CDB" w:rsidRPr="006D0329" w:rsidRDefault="00FB6CDB" w:rsidP="006C21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E72FA85" w14:textId="77777777" w:rsidR="00FB6CDB" w:rsidRPr="006D0329" w:rsidRDefault="00FB6CDB" w:rsidP="006C21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8BF7172" w14:textId="77777777" w:rsidR="00FB6CDB" w:rsidRPr="006D0329" w:rsidRDefault="00FB6CDB" w:rsidP="00FB6CDB">
      <w:pPr>
        <w:rPr>
          <w:rFonts w:asciiTheme="majorHAnsi" w:hAnsiTheme="majorHAnsi" w:cstheme="majorHAnsi"/>
        </w:rPr>
      </w:pPr>
    </w:p>
    <w:p w14:paraId="13700F23" w14:textId="77777777" w:rsidR="007F20A7" w:rsidRPr="00ED39D3" w:rsidRDefault="00FB6CDB">
      <w:pPr>
        <w:rPr>
          <w:rFonts w:cstheme="minorHAnsi"/>
        </w:rPr>
      </w:pPr>
      <w:r w:rsidRPr="001C1435">
        <w:rPr>
          <w:rFonts w:cstheme="minorHAnsi"/>
        </w:rPr>
        <w:t xml:space="preserve"> </w:t>
      </w:r>
    </w:p>
    <w:sectPr w:rsidR="007F20A7" w:rsidRPr="00ED39D3" w:rsidSect="001C1435">
      <w:headerReference w:type="default" r:id="rId17"/>
      <w:foot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1962F" w14:textId="77777777" w:rsidR="005874E2" w:rsidRDefault="005874E2" w:rsidP="006D0329">
      <w:pPr>
        <w:spacing w:after="0" w:line="240" w:lineRule="auto"/>
      </w:pPr>
      <w:r>
        <w:separator/>
      </w:r>
    </w:p>
  </w:endnote>
  <w:endnote w:type="continuationSeparator" w:id="0">
    <w:p w14:paraId="5F4B6AA1" w14:textId="77777777" w:rsidR="005874E2" w:rsidRDefault="005874E2" w:rsidP="006D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D778" w14:textId="77777777" w:rsidR="00EC6923" w:rsidRDefault="00EC6923" w:rsidP="00EC6923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C149C12" wp14:editId="1DB449FD">
          <wp:simplePos x="0" y="0"/>
          <wp:positionH relativeFrom="margin">
            <wp:align>left</wp:align>
          </wp:positionH>
          <wp:positionV relativeFrom="paragraph">
            <wp:posOffset>-183516</wp:posOffset>
          </wp:positionV>
          <wp:extent cx="3448162" cy="46566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ofarfooter-Mar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8386" cy="46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8873485" wp14:editId="65F6A256">
          <wp:simplePos x="0" y="0"/>
          <wp:positionH relativeFrom="margin">
            <wp:posOffset>8611447</wp:posOffset>
          </wp:positionH>
          <wp:positionV relativeFrom="paragraph">
            <wp:posOffset>-166793</wp:posOffset>
          </wp:positionV>
          <wp:extent cx="583704" cy="435822"/>
          <wp:effectExtent l="0" t="0" r="698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DI-Affiliate_Organisation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704" cy="4358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4AFEAC" w14:textId="77777777" w:rsidR="00EC6923" w:rsidRDefault="00EC6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8CB80" w14:textId="77777777" w:rsidR="005874E2" w:rsidRDefault="005874E2" w:rsidP="006D0329">
      <w:pPr>
        <w:spacing w:after="0" w:line="240" w:lineRule="auto"/>
      </w:pPr>
      <w:r>
        <w:separator/>
      </w:r>
    </w:p>
  </w:footnote>
  <w:footnote w:type="continuationSeparator" w:id="0">
    <w:p w14:paraId="1143BE20" w14:textId="77777777" w:rsidR="005874E2" w:rsidRDefault="005874E2" w:rsidP="006D0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E6621" w14:textId="77777777" w:rsidR="006D0329" w:rsidRPr="00A77DBB" w:rsidRDefault="006D0329" w:rsidP="006D0329">
    <w:pPr>
      <w:pStyle w:val="Header"/>
      <w:rPr>
        <w:rFonts w:cstheme="minorHAnsi"/>
      </w:rPr>
    </w:pPr>
    <w:r w:rsidRPr="000D2735">
      <w:rPr>
        <w:rFonts w:ascii="Ubuntu Light" w:hAnsi="Ubuntu Light"/>
        <w:b/>
        <w:noProof/>
        <w:color w:val="595959"/>
        <w:sz w:val="44"/>
        <w:lang w:eastAsia="en-GB"/>
      </w:rPr>
      <w:drawing>
        <wp:anchor distT="0" distB="0" distL="114300" distR="114300" simplePos="0" relativeHeight="251659264" behindDoc="0" locked="0" layoutInCell="1" allowOverlap="1" wp14:anchorId="7CB8B911" wp14:editId="55A0CB7E">
          <wp:simplePos x="0" y="0"/>
          <wp:positionH relativeFrom="margin">
            <wp:posOffset>7696200</wp:posOffset>
          </wp:positionH>
          <wp:positionV relativeFrom="paragraph">
            <wp:posOffset>-69850</wp:posOffset>
          </wp:positionV>
          <wp:extent cx="1515533" cy="446485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Far-Logo-02-fi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5533" cy="446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7DBB">
      <w:rPr>
        <w:rFonts w:cstheme="minorHAnsi"/>
      </w:rPr>
      <w:t xml:space="preserve"> </w:t>
    </w:r>
    <w:r w:rsidRPr="005D746B">
      <w:rPr>
        <w:rFonts w:cstheme="minorHAnsi"/>
        <w:color w:val="595959" w:themeColor="text1" w:themeTint="A6"/>
        <w:sz w:val="48"/>
      </w:rPr>
      <w:t>Classroom resources</w:t>
    </w:r>
  </w:p>
  <w:p w14:paraId="67B1062F" w14:textId="77777777" w:rsidR="006D0329" w:rsidRDefault="006D0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B6410"/>
    <w:multiLevelType w:val="hybridMultilevel"/>
    <w:tmpl w:val="682E0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C484D"/>
    <w:multiLevelType w:val="hybridMultilevel"/>
    <w:tmpl w:val="FFC486A2"/>
    <w:lvl w:ilvl="0" w:tplc="F00A30A0">
      <w:start w:val="1"/>
      <w:numFmt w:val="bullet"/>
      <w:lvlText w:val=""/>
      <w:lvlJc w:val="left"/>
      <w:pPr>
        <w:tabs>
          <w:tab w:val="num" w:pos="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A78C4"/>
    <w:multiLevelType w:val="hybridMultilevel"/>
    <w:tmpl w:val="8C8664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DB"/>
    <w:rsid w:val="0000194E"/>
    <w:rsid w:val="00006E16"/>
    <w:rsid w:val="00007D6C"/>
    <w:rsid w:val="00024DEF"/>
    <w:rsid w:val="00041860"/>
    <w:rsid w:val="000440C3"/>
    <w:rsid w:val="00045EF1"/>
    <w:rsid w:val="000723FE"/>
    <w:rsid w:val="00074CF7"/>
    <w:rsid w:val="00082BE4"/>
    <w:rsid w:val="0008625E"/>
    <w:rsid w:val="00087F89"/>
    <w:rsid w:val="00091933"/>
    <w:rsid w:val="000A7EEA"/>
    <w:rsid w:val="000B3200"/>
    <w:rsid w:val="000C182E"/>
    <w:rsid w:val="000D0E36"/>
    <w:rsid w:val="000D6D3D"/>
    <w:rsid w:val="000E3638"/>
    <w:rsid w:val="000E4CF7"/>
    <w:rsid w:val="000E68F3"/>
    <w:rsid w:val="000F3696"/>
    <w:rsid w:val="00102678"/>
    <w:rsid w:val="00114CCD"/>
    <w:rsid w:val="00114F82"/>
    <w:rsid w:val="00127286"/>
    <w:rsid w:val="00130562"/>
    <w:rsid w:val="00133E85"/>
    <w:rsid w:val="00135BB7"/>
    <w:rsid w:val="001469F0"/>
    <w:rsid w:val="001574A2"/>
    <w:rsid w:val="00160752"/>
    <w:rsid w:val="00170C34"/>
    <w:rsid w:val="00181604"/>
    <w:rsid w:val="00185ECD"/>
    <w:rsid w:val="001A1EBC"/>
    <w:rsid w:val="001B092C"/>
    <w:rsid w:val="001C24C9"/>
    <w:rsid w:val="001C2697"/>
    <w:rsid w:val="00206C1F"/>
    <w:rsid w:val="00212814"/>
    <w:rsid w:val="0022368D"/>
    <w:rsid w:val="00236934"/>
    <w:rsid w:val="00246978"/>
    <w:rsid w:val="0025514E"/>
    <w:rsid w:val="00260119"/>
    <w:rsid w:val="00267376"/>
    <w:rsid w:val="0027166F"/>
    <w:rsid w:val="00275C9B"/>
    <w:rsid w:val="00276771"/>
    <w:rsid w:val="002824E0"/>
    <w:rsid w:val="00295145"/>
    <w:rsid w:val="002A5EE3"/>
    <w:rsid w:val="002C26C4"/>
    <w:rsid w:val="002D052C"/>
    <w:rsid w:val="002D3176"/>
    <w:rsid w:val="002D3972"/>
    <w:rsid w:val="002D4413"/>
    <w:rsid w:val="002F612A"/>
    <w:rsid w:val="00305B73"/>
    <w:rsid w:val="0032416A"/>
    <w:rsid w:val="00326C69"/>
    <w:rsid w:val="00361BDC"/>
    <w:rsid w:val="00371F5D"/>
    <w:rsid w:val="00374EE9"/>
    <w:rsid w:val="003A1B82"/>
    <w:rsid w:val="003A2CC9"/>
    <w:rsid w:val="003C3D06"/>
    <w:rsid w:val="003C4EBA"/>
    <w:rsid w:val="003D5AD7"/>
    <w:rsid w:val="003D7873"/>
    <w:rsid w:val="0040764C"/>
    <w:rsid w:val="00410332"/>
    <w:rsid w:val="00411ACD"/>
    <w:rsid w:val="004267BF"/>
    <w:rsid w:val="004337FF"/>
    <w:rsid w:val="00450CFC"/>
    <w:rsid w:val="00453A22"/>
    <w:rsid w:val="00474148"/>
    <w:rsid w:val="00485C18"/>
    <w:rsid w:val="0049359C"/>
    <w:rsid w:val="00496B9E"/>
    <w:rsid w:val="00496F59"/>
    <w:rsid w:val="00497951"/>
    <w:rsid w:val="004C0AEB"/>
    <w:rsid w:val="004C7461"/>
    <w:rsid w:val="004D2D48"/>
    <w:rsid w:val="005000B8"/>
    <w:rsid w:val="0050039D"/>
    <w:rsid w:val="00521361"/>
    <w:rsid w:val="0053610A"/>
    <w:rsid w:val="00541191"/>
    <w:rsid w:val="0055166C"/>
    <w:rsid w:val="0056032B"/>
    <w:rsid w:val="00565CE2"/>
    <w:rsid w:val="00573A8E"/>
    <w:rsid w:val="005746A5"/>
    <w:rsid w:val="005762A7"/>
    <w:rsid w:val="0058724C"/>
    <w:rsid w:val="005874E2"/>
    <w:rsid w:val="0059276A"/>
    <w:rsid w:val="005965CE"/>
    <w:rsid w:val="005A19E0"/>
    <w:rsid w:val="005A3B8D"/>
    <w:rsid w:val="005C10DB"/>
    <w:rsid w:val="005D13FA"/>
    <w:rsid w:val="005D5D6A"/>
    <w:rsid w:val="005E250F"/>
    <w:rsid w:val="005F77A4"/>
    <w:rsid w:val="0060006D"/>
    <w:rsid w:val="006000CE"/>
    <w:rsid w:val="006057B1"/>
    <w:rsid w:val="00616230"/>
    <w:rsid w:val="0062690D"/>
    <w:rsid w:val="006275B5"/>
    <w:rsid w:val="00632B1E"/>
    <w:rsid w:val="006337EB"/>
    <w:rsid w:val="00643D7C"/>
    <w:rsid w:val="00650F23"/>
    <w:rsid w:val="00654BC4"/>
    <w:rsid w:val="0066009A"/>
    <w:rsid w:val="006638BF"/>
    <w:rsid w:val="0067067E"/>
    <w:rsid w:val="006717AE"/>
    <w:rsid w:val="00690A62"/>
    <w:rsid w:val="00697484"/>
    <w:rsid w:val="006A1F68"/>
    <w:rsid w:val="006B4776"/>
    <w:rsid w:val="006B7452"/>
    <w:rsid w:val="006D0329"/>
    <w:rsid w:val="006E174D"/>
    <w:rsid w:val="006F27F2"/>
    <w:rsid w:val="007044EB"/>
    <w:rsid w:val="007129CD"/>
    <w:rsid w:val="00722791"/>
    <w:rsid w:val="00723935"/>
    <w:rsid w:val="00741597"/>
    <w:rsid w:val="00742141"/>
    <w:rsid w:val="00742C49"/>
    <w:rsid w:val="00746F69"/>
    <w:rsid w:val="0075211E"/>
    <w:rsid w:val="00756CDD"/>
    <w:rsid w:val="007574D8"/>
    <w:rsid w:val="00760AF2"/>
    <w:rsid w:val="00762A3F"/>
    <w:rsid w:val="0077464F"/>
    <w:rsid w:val="007A07E1"/>
    <w:rsid w:val="007B73F9"/>
    <w:rsid w:val="007C6880"/>
    <w:rsid w:val="007C6D99"/>
    <w:rsid w:val="007D59CB"/>
    <w:rsid w:val="007D6EA3"/>
    <w:rsid w:val="007E66B8"/>
    <w:rsid w:val="007F20A7"/>
    <w:rsid w:val="007F424F"/>
    <w:rsid w:val="007F792E"/>
    <w:rsid w:val="00811097"/>
    <w:rsid w:val="00825259"/>
    <w:rsid w:val="008262CC"/>
    <w:rsid w:val="00834A35"/>
    <w:rsid w:val="00835BAF"/>
    <w:rsid w:val="008501B8"/>
    <w:rsid w:val="00857718"/>
    <w:rsid w:val="00866D7F"/>
    <w:rsid w:val="00886E25"/>
    <w:rsid w:val="00890096"/>
    <w:rsid w:val="008953CA"/>
    <w:rsid w:val="008A30E5"/>
    <w:rsid w:val="008B02F1"/>
    <w:rsid w:val="008B6E57"/>
    <w:rsid w:val="008D3D23"/>
    <w:rsid w:val="008D5B31"/>
    <w:rsid w:val="00904E3E"/>
    <w:rsid w:val="009129CE"/>
    <w:rsid w:val="00912DF6"/>
    <w:rsid w:val="0092213E"/>
    <w:rsid w:val="00932B56"/>
    <w:rsid w:val="00936678"/>
    <w:rsid w:val="00975A18"/>
    <w:rsid w:val="00985DB9"/>
    <w:rsid w:val="009A299D"/>
    <w:rsid w:val="009A31A3"/>
    <w:rsid w:val="009B0F4E"/>
    <w:rsid w:val="009B4067"/>
    <w:rsid w:val="009C199A"/>
    <w:rsid w:val="009E2B00"/>
    <w:rsid w:val="009E5DFC"/>
    <w:rsid w:val="009F3904"/>
    <w:rsid w:val="00A01BCD"/>
    <w:rsid w:val="00A310F4"/>
    <w:rsid w:val="00A37E52"/>
    <w:rsid w:val="00A51620"/>
    <w:rsid w:val="00A57671"/>
    <w:rsid w:val="00A622EE"/>
    <w:rsid w:val="00A948BF"/>
    <w:rsid w:val="00A96594"/>
    <w:rsid w:val="00AA0C96"/>
    <w:rsid w:val="00AB70A6"/>
    <w:rsid w:val="00AC2944"/>
    <w:rsid w:val="00AC51DE"/>
    <w:rsid w:val="00AC7EAE"/>
    <w:rsid w:val="00AD5DD3"/>
    <w:rsid w:val="00AD76B3"/>
    <w:rsid w:val="00AE17F8"/>
    <w:rsid w:val="00AF1FEF"/>
    <w:rsid w:val="00AF3593"/>
    <w:rsid w:val="00B0235E"/>
    <w:rsid w:val="00B23E64"/>
    <w:rsid w:val="00B244A6"/>
    <w:rsid w:val="00B251FD"/>
    <w:rsid w:val="00B3590D"/>
    <w:rsid w:val="00B35A91"/>
    <w:rsid w:val="00B503FC"/>
    <w:rsid w:val="00B52657"/>
    <w:rsid w:val="00B60A69"/>
    <w:rsid w:val="00B64266"/>
    <w:rsid w:val="00B6577A"/>
    <w:rsid w:val="00B676B7"/>
    <w:rsid w:val="00B760B9"/>
    <w:rsid w:val="00B861AE"/>
    <w:rsid w:val="00B934A5"/>
    <w:rsid w:val="00B94300"/>
    <w:rsid w:val="00BA2FAA"/>
    <w:rsid w:val="00BB1A05"/>
    <w:rsid w:val="00BB3FB9"/>
    <w:rsid w:val="00BB46A2"/>
    <w:rsid w:val="00BC2733"/>
    <w:rsid w:val="00BD4A27"/>
    <w:rsid w:val="00BD4B9D"/>
    <w:rsid w:val="00BF162A"/>
    <w:rsid w:val="00C15258"/>
    <w:rsid w:val="00C25474"/>
    <w:rsid w:val="00C40D38"/>
    <w:rsid w:val="00C41E3F"/>
    <w:rsid w:val="00C60D28"/>
    <w:rsid w:val="00C677C3"/>
    <w:rsid w:val="00CD2FCF"/>
    <w:rsid w:val="00CD451D"/>
    <w:rsid w:val="00CD66D7"/>
    <w:rsid w:val="00CF0F6F"/>
    <w:rsid w:val="00D252F7"/>
    <w:rsid w:val="00D51C55"/>
    <w:rsid w:val="00D55F77"/>
    <w:rsid w:val="00D61589"/>
    <w:rsid w:val="00D66CBB"/>
    <w:rsid w:val="00D72308"/>
    <w:rsid w:val="00D924FB"/>
    <w:rsid w:val="00D97D24"/>
    <w:rsid w:val="00DA3A52"/>
    <w:rsid w:val="00DA5E31"/>
    <w:rsid w:val="00DB591A"/>
    <w:rsid w:val="00DC6EC1"/>
    <w:rsid w:val="00DE0005"/>
    <w:rsid w:val="00DE27D2"/>
    <w:rsid w:val="00E02E7B"/>
    <w:rsid w:val="00E0517E"/>
    <w:rsid w:val="00E1067B"/>
    <w:rsid w:val="00E21815"/>
    <w:rsid w:val="00E24C88"/>
    <w:rsid w:val="00E26410"/>
    <w:rsid w:val="00E30968"/>
    <w:rsid w:val="00E42247"/>
    <w:rsid w:val="00E510AD"/>
    <w:rsid w:val="00E6631C"/>
    <w:rsid w:val="00E66EC2"/>
    <w:rsid w:val="00E7593F"/>
    <w:rsid w:val="00E91351"/>
    <w:rsid w:val="00E96AAC"/>
    <w:rsid w:val="00EA2A74"/>
    <w:rsid w:val="00EB002F"/>
    <w:rsid w:val="00EB0865"/>
    <w:rsid w:val="00EC6923"/>
    <w:rsid w:val="00ED39D3"/>
    <w:rsid w:val="00EE637F"/>
    <w:rsid w:val="00EE65BD"/>
    <w:rsid w:val="00EE7100"/>
    <w:rsid w:val="00EF35E9"/>
    <w:rsid w:val="00F20638"/>
    <w:rsid w:val="00F21E2B"/>
    <w:rsid w:val="00F33BD5"/>
    <w:rsid w:val="00F369A4"/>
    <w:rsid w:val="00F43381"/>
    <w:rsid w:val="00F65CB9"/>
    <w:rsid w:val="00F900F1"/>
    <w:rsid w:val="00F96DEE"/>
    <w:rsid w:val="00FB6CDB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36C1471"/>
  <w15:chartTrackingRefBased/>
  <w15:docId w15:val="{3BCF736A-23ED-47DD-A70E-CF910538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CDB"/>
    <w:pPr>
      <w:ind w:left="720"/>
      <w:contextualSpacing/>
    </w:pPr>
  </w:style>
  <w:style w:type="paragraph" w:styleId="NoSpacing">
    <w:name w:val="No Spacing"/>
    <w:uiPriority w:val="1"/>
    <w:qFormat/>
    <w:rsid w:val="004267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39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329"/>
  </w:style>
  <w:style w:type="paragraph" w:styleId="Footer">
    <w:name w:val="footer"/>
    <w:basedOn w:val="Normal"/>
    <w:link w:val="FooterChar"/>
    <w:uiPriority w:val="99"/>
    <w:unhideWhenUsed/>
    <w:rsid w:val="006D0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Word_Document1.docx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s.com/teaching-resource/diamond-ranking-activity-outline-and-instructions-616626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5" Type="http://schemas.openxmlformats.org/officeDocument/2006/relationships/package" Target="embeddings/Microsoft_Word_Document2.docx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21A779C06014295787DC4BEA76D91" ma:contentTypeVersion="6" ma:contentTypeDescription="Create a new document." ma:contentTypeScope="" ma:versionID="702847039abf9516b37dc331b12f0373">
  <xsd:schema xmlns:xsd="http://www.w3.org/2001/XMLSchema" xmlns:xs="http://www.w3.org/2001/XMLSchema" xmlns:p="http://schemas.microsoft.com/office/2006/metadata/properties" xmlns:ns2="97b20a38-df82-4771-a3de-0850fa2103a3" xmlns:ns3="d831e696-f8e4-41ea-9864-bdeb2c5adc49" targetNamespace="http://schemas.microsoft.com/office/2006/metadata/properties" ma:root="true" ma:fieldsID="548a7a4fe87222e885d30f6384fe5f80" ns2:_="" ns3:_="">
    <xsd:import namespace="97b20a38-df82-4771-a3de-0850fa2103a3"/>
    <xsd:import namespace="d831e696-f8e4-41ea-9864-bdeb2c5adc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20a38-df82-4771-a3de-0850fa2103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e696-f8e4-41ea-9864-bdeb2c5ad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BEA216-9DAD-4483-BB5E-EC61F08BF529}">
  <ds:schemaRefs>
    <ds:schemaRef ds:uri="http://schemas.microsoft.com/office/2006/documentManagement/types"/>
    <ds:schemaRef ds:uri="97b20a38-df82-4771-a3de-0850fa2103a3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831e696-f8e4-41ea-9864-bdeb2c5adc4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BBE74F-D041-4366-BDE3-B7CC17F62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CA1CF-697D-44EB-B79B-DDD52265D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20a38-df82-4771-a3de-0850fa2103a3"/>
    <ds:schemaRef ds:uri="d831e696-f8e4-41ea-9864-bdeb2c5ad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Wright</dc:creator>
  <cp:keywords/>
  <dc:description/>
  <cp:lastModifiedBy>James Robertson</cp:lastModifiedBy>
  <cp:revision>4</cp:revision>
  <cp:lastPrinted>2017-08-22T12:23:00Z</cp:lastPrinted>
  <dcterms:created xsi:type="dcterms:W3CDTF">2017-09-01T09:14:00Z</dcterms:created>
  <dcterms:modified xsi:type="dcterms:W3CDTF">2017-09-06T10:11:00Z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0x010100EAD21A779C06014295787DC4BEA76D91</vt:lpwstr>
  </property>
</Properties>
</file>